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2B295E03" w:rsidR="005276FF" w:rsidRDefault="00455C0B" w:rsidP="005276FF">
      <w:pPr>
        <w:rPr>
          <w:b/>
        </w:rPr>
      </w:pPr>
      <w:r>
        <w:rPr>
          <w:b/>
        </w:rPr>
        <w:t>City/County/IDA Workshop</w:t>
      </w:r>
    </w:p>
    <w:p w14:paraId="6D087540" w14:textId="15D0F268" w:rsidR="00CA1468" w:rsidRDefault="00CA1468" w:rsidP="005276FF">
      <w:pPr>
        <w:rPr>
          <w:b/>
        </w:rPr>
      </w:pPr>
      <w:r>
        <w:rPr>
          <w:b/>
        </w:rPr>
        <w:t>Southwest One Comprehensive Plan</w:t>
      </w:r>
    </w:p>
    <w:p w14:paraId="739F0AD8" w14:textId="45826652" w:rsidR="007B04AB" w:rsidRDefault="00CA1468" w:rsidP="005276FF">
      <w:pPr>
        <w:rPr>
          <w:b/>
        </w:rPr>
      </w:pPr>
      <w:r>
        <w:rPr>
          <w:b/>
        </w:rPr>
        <w:t>February 22, 2021</w:t>
      </w:r>
    </w:p>
    <w:p w14:paraId="376FECBE" w14:textId="77777777" w:rsidR="005976D4" w:rsidRDefault="005976D4" w:rsidP="005276FF">
      <w:pPr>
        <w:rPr>
          <w:b/>
        </w:rPr>
      </w:pPr>
    </w:p>
    <w:p w14:paraId="5BD9FAA1" w14:textId="77777777" w:rsidR="00B6595E" w:rsidRDefault="00B6595E" w:rsidP="005276FF">
      <w:pPr>
        <w:jc w:val="left"/>
      </w:pPr>
    </w:p>
    <w:p w14:paraId="5470E8E0" w14:textId="27691209" w:rsidR="00455C0B" w:rsidRDefault="00455C0B" w:rsidP="00455C0B">
      <w:pPr>
        <w:ind w:firstLine="720"/>
        <w:jc w:val="left"/>
      </w:pPr>
      <w:r>
        <w:t xml:space="preserve">A workshop with City/County/IDA was held on Monday, </w:t>
      </w:r>
      <w:r w:rsidR="00CA1468">
        <w:t>February 22</w:t>
      </w:r>
      <w:r>
        <w:t xml:space="preserve">, 2021 at 4:00 P.M. at </w:t>
      </w:r>
      <w:r w:rsidR="00CA1468">
        <w:t>Marshall County Courthouse and also streamed via Zoom video conference.</w:t>
      </w:r>
      <w:r>
        <w:t xml:space="preserve">  Josh Tubbs called the meeting to order and the following were present:</w:t>
      </w:r>
    </w:p>
    <w:p w14:paraId="6908FB7E" w14:textId="18A50DAE" w:rsidR="00455C0B" w:rsidRDefault="00455C0B" w:rsidP="00455C0B">
      <w:pPr>
        <w:ind w:firstLine="720"/>
        <w:jc w:val="left"/>
      </w:pPr>
    </w:p>
    <w:p w14:paraId="0F0A9E30" w14:textId="4DD3973F" w:rsidR="00455C0B" w:rsidRDefault="00455C0B" w:rsidP="00455C0B">
      <w:pPr>
        <w:ind w:firstLine="720"/>
        <w:jc w:val="left"/>
      </w:pPr>
      <w:r>
        <w:t xml:space="preserve">City of Benton – Rita Dotson, Mayor; Bethany Cooper, City Clerk/Treasurer; Rob Mattingly, City Attorney; Ann Riley, Council; Kevin Farley, Council; Rita Murray, Council; </w:t>
      </w:r>
      <w:r w:rsidR="00CA1468">
        <w:t>Sherra Riley</w:t>
      </w:r>
      <w:r>
        <w:t>, Council</w:t>
      </w:r>
    </w:p>
    <w:p w14:paraId="1E85CEEC" w14:textId="0E6008DB" w:rsidR="00455C0B" w:rsidRDefault="00455C0B" w:rsidP="00455C0B">
      <w:pPr>
        <w:ind w:firstLine="720"/>
        <w:jc w:val="left"/>
      </w:pPr>
    </w:p>
    <w:p w14:paraId="15407A3A" w14:textId="0E3A41F8" w:rsidR="00455C0B" w:rsidRDefault="00455C0B" w:rsidP="00455C0B">
      <w:pPr>
        <w:ind w:firstLine="720"/>
        <w:jc w:val="left"/>
      </w:pPr>
      <w:r>
        <w:t>Marshall Co. Fiscal Court – Kevin Neal, Judge Executive; Josh Tubbs, Economic Development;</w:t>
      </w:r>
    </w:p>
    <w:p w14:paraId="40342ECD" w14:textId="2CF43A60" w:rsidR="008F4992" w:rsidRDefault="008F4992" w:rsidP="00455C0B">
      <w:pPr>
        <w:ind w:firstLine="720"/>
        <w:jc w:val="left"/>
      </w:pPr>
    </w:p>
    <w:p w14:paraId="30704ECA" w14:textId="68751D55" w:rsidR="008F4992" w:rsidRDefault="008F4992" w:rsidP="00455C0B">
      <w:pPr>
        <w:ind w:firstLine="720"/>
        <w:jc w:val="left"/>
      </w:pPr>
      <w:r>
        <w:t xml:space="preserve">IDA Board – Dennis Smith, Elena Blevins, </w:t>
      </w:r>
      <w:proofErr w:type="spellStart"/>
      <w:r>
        <w:t>Treston</w:t>
      </w:r>
      <w:proofErr w:type="spellEnd"/>
      <w:r>
        <w:t xml:space="preserve"> Smith</w:t>
      </w:r>
      <w:r w:rsidR="00CA1468">
        <w:t>, Mac McDonald, Bryan Smothers, George Long</w:t>
      </w:r>
    </w:p>
    <w:p w14:paraId="08235447" w14:textId="4E64D799" w:rsidR="008F4992" w:rsidRDefault="008F4992" w:rsidP="00455C0B">
      <w:pPr>
        <w:ind w:firstLine="720"/>
        <w:jc w:val="left"/>
      </w:pPr>
    </w:p>
    <w:p w14:paraId="0DAFDE14" w14:textId="07A060ED" w:rsidR="008F4992" w:rsidRDefault="008F4992" w:rsidP="00455C0B">
      <w:pPr>
        <w:ind w:firstLine="720"/>
        <w:jc w:val="left"/>
      </w:pPr>
      <w:r>
        <w:t>Others –</w:t>
      </w:r>
      <w:r w:rsidR="00836DE8">
        <w:t xml:space="preserve"> Kathy Fennel, KLED; </w:t>
      </w:r>
      <w:bookmarkStart w:id="0" w:name="_GoBack"/>
      <w:bookmarkEnd w:id="0"/>
      <w:r w:rsidR="00836DE8">
        <w:t>James Turner, Tribune Courier</w:t>
      </w:r>
    </w:p>
    <w:p w14:paraId="0DB1BB01" w14:textId="765FDB91" w:rsidR="008F4992" w:rsidRDefault="008F4992" w:rsidP="00455C0B">
      <w:pPr>
        <w:ind w:firstLine="720"/>
        <w:jc w:val="left"/>
      </w:pPr>
    </w:p>
    <w:p w14:paraId="2912B97E" w14:textId="2CFEF1AE" w:rsidR="00EA359C" w:rsidRDefault="00CA1468" w:rsidP="00EA359C">
      <w:pPr>
        <w:jc w:val="left"/>
      </w:pPr>
      <w:r>
        <w:tab/>
        <w:t xml:space="preserve">Dennis gave an updated on the water pressure at SW1.  The current system passed all testing.  The water volume and water pressure </w:t>
      </w:r>
      <w:proofErr w:type="gramStart"/>
      <w:r>
        <w:t>is</w:t>
      </w:r>
      <w:proofErr w:type="gramEnd"/>
      <w:r>
        <w:t xml:space="preserve"> currently good for the new United Systems &amp; Software building.  The ongoing concern is that there may be a pressure issue if a larger water user comes to the Industrial Park.  It can withstand another one or two smaller users.</w:t>
      </w:r>
    </w:p>
    <w:p w14:paraId="4B8A6478" w14:textId="173D3BA5" w:rsidR="00CA1468" w:rsidRDefault="00CA1468" w:rsidP="00EA359C">
      <w:pPr>
        <w:jc w:val="left"/>
      </w:pPr>
    </w:p>
    <w:p w14:paraId="2325D992" w14:textId="1BF7A527" w:rsidR="00CA1468" w:rsidRDefault="00CA1468" w:rsidP="00EA359C">
      <w:pPr>
        <w:jc w:val="left"/>
      </w:pPr>
      <w:r>
        <w:tab/>
      </w:r>
      <w:r w:rsidR="00EE6019">
        <w:t>Dennis next discussed developing a Comprehensive Plan for the Southwest One Industrial Park and then prioritize the items.  This comprehensive plan needs to be re-visited at least annually.  The items discussed were:</w:t>
      </w:r>
    </w:p>
    <w:p w14:paraId="06879599" w14:textId="1A82CC8D" w:rsidR="00EE6019" w:rsidRDefault="00EE6019" w:rsidP="00EA359C">
      <w:pPr>
        <w:jc w:val="left"/>
      </w:pPr>
    </w:p>
    <w:p w14:paraId="26EDF904" w14:textId="0F008962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New entrance sign and landscaping at the entrance of Southwest One Boulevard.  This is a number 1 priority for now and bidding is currently in the process.</w:t>
      </w:r>
    </w:p>
    <w:p w14:paraId="22A31C64" w14:textId="3D8352FA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There are old structures still on part of the land that could be potential liabilities.  These need to be removed.</w:t>
      </w:r>
    </w:p>
    <w:p w14:paraId="72131CAE" w14:textId="06B7A84E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Develop an alternate entrance.  This will require the acquisition of about 1/3 of an acre of additional property to be purchased to accommodate large truck traffic.  Preliminary engineering has already been done on this.</w:t>
      </w:r>
    </w:p>
    <w:p w14:paraId="4EC06451" w14:textId="35CA23BE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 xml:space="preserve">Extend the roadway from Southwest One Boulevard to </w:t>
      </w:r>
      <w:proofErr w:type="spellStart"/>
      <w:r>
        <w:t>Slickback</w:t>
      </w:r>
      <w:proofErr w:type="spellEnd"/>
      <w:r>
        <w:t xml:space="preserve"> Road.</w:t>
      </w:r>
    </w:p>
    <w:p w14:paraId="26CA0CDD" w14:textId="75C252C5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Install larger water tower or come up with alternate water source.</w:t>
      </w:r>
    </w:p>
    <w:p w14:paraId="3AEE51A4" w14:textId="7C482923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Ongoing maintenance and upkeep.</w:t>
      </w:r>
    </w:p>
    <w:p w14:paraId="775F2244" w14:textId="24B5E59D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Sewer upgrades to allow for larger users.</w:t>
      </w:r>
    </w:p>
    <w:p w14:paraId="7136782C" w14:textId="43982DDA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Additional electric transfer station if needed for further growth.</w:t>
      </w:r>
    </w:p>
    <w:p w14:paraId="4023E587" w14:textId="01C9BDAF" w:rsidR="00EE6019" w:rsidRDefault="00EE6019" w:rsidP="00EE6019">
      <w:pPr>
        <w:pStyle w:val="ListParagraph"/>
        <w:numPr>
          <w:ilvl w:val="0"/>
          <w:numId w:val="28"/>
        </w:numPr>
        <w:jc w:val="left"/>
      </w:pPr>
      <w:r>
        <w:t>Extend Southwest One Boulevard, add box culvert and provide a pad ready site.  Dennis believes this to be a higher priority over the alternate entrance at this time.  Josh has currently submitted a grant on a pad ready site and should know something in a couple of weeks if the grant moves to Phase 2.</w:t>
      </w:r>
    </w:p>
    <w:p w14:paraId="337E90E2" w14:textId="2425BB24" w:rsidR="00EE6019" w:rsidRDefault="00EE6019" w:rsidP="00EE6019">
      <w:pPr>
        <w:jc w:val="left"/>
      </w:pPr>
    </w:p>
    <w:p w14:paraId="4999C068" w14:textId="77777777" w:rsidR="00EE6019" w:rsidRDefault="00EE6019" w:rsidP="00EE6019">
      <w:pPr>
        <w:ind w:left="720"/>
        <w:jc w:val="left"/>
      </w:pPr>
      <w:r>
        <w:t xml:space="preserve">Josh is going to reach out to TVA to see if they provide any assistance in helping with developing </w:t>
      </w:r>
    </w:p>
    <w:p w14:paraId="5689200E" w14:textId="177CE523" w:rsidR="00EE6019" w:rsidRDefault="00EE6019" w:rsidP="00EE6019">
      <w:pPr>
        <w:jc w:val="left"/>
      </w:pPr>
      <w:r>
        <w:t>this Comprehensive Plan in order to save on engineering fees.</w:t>
      </w:r>
    </w:p>
    <w:p w14:paraId="2D6F3074" w14:textId="1DA2A996" w:rsidR="00EE6019" w:rsidRDefault="00EE6019" w:rsidP="00EE6019">
      <w:pPr>
        <w:jc w:val="left"/>
      </w:pPr>
    </w:p>
    <w:p w14:paraId="045091FF" w14:textId="692EB872" w:rsidR="00EE6019" w:rsidRDefault="00EE6019" w:rsidP="00EE6019">
      <w:pPr>
        <w:jc w:val="left"/>
      </w:pPr>
      <w:r>
        <w:tab/>
        <w:t xml:space="preserve">Josh invited everyone to visit </w:t>
      </w:r>
      <w:hyperlink r:id="rId5" w:history="1">
        <w:r w:rsidRPr="00984160">
          <w:rPr>
            <w:rStyle w:val="Hyperlink"/>
          </w:rPr>
          <w:t>www.kledc.com</w:t>
        </w:r>
      </w:hyperlink>
      <w:r>
        <w:t xml:space="preserve"> to view the target market sector reports.</w:t>
      </w:r>
    </w:p>
    <w:p w14:paraId="4B96164B" w14:textId="77777777" w:rsidR="00CA1468" w:rsidRDefault="00CA1468" w:rsidP="00EA359C">
      <w:pPr>
        <w:jc w:val="left"/>
      </w:pPr>
    </w:p>
    <w:p w14:paraId="432E9A4C" w14:textId="77187050" w:rsidR="00EA359C" w:rsidRDefault="00EA359C" w:rsidP="00EA359C">
      <w:pPr>
        <w:jc w:val="left"/>
      </w:pPr>
      <w:r>
        <w:tab/>
        <w:t xml:space="preserve">There being no further business to discuss, meeting adjourned at </w:t>
      </w:r>
      <w:r w:rsidR="00EE6019">
        <w:t>4</w:t>
      </w:r>
      <w:r>
        <w:t>:</w:t>
      </w:r>
      <w:r w:rsidR="00EE6019">
        <w:t>55</w:t>
      </w:r>
      <w:r>
        <w:t xml:space="preserve"> P.M.</w:t>
      </w:r>
    </w:p>
    <w:p w14:paraId="7211BFCE" w14:textId="74854F30" w:rsidR="00FF1025" w:rsidRDefault="00F33A01" w:rsidP="00FF1025">
      <w:pPr>
        <w:jc w:val="left"/>
      </w:pPr>
      <w:r>
        <w:t xml:space="preserve"> </w:t>
      </w:r>
    </w:p>
    <w:p w14:paraId="48FA1099" w14:textId="2AB445F8" w:rsidR="00D247ED" w:rsidRDefault="00D247ED" w:rsidP="003E75DD">
      <w:pPr>
        <w:jc w:val="left"/>
      </w:pPr>
    </w:p>
    <w:p w14:paraId="395BE7DD" w14:textId="11998DFE" w:rsidR="005C349E" w:rsidRDefault="00D13134" w:rsidP="005276FF">
      <w:pPr>
        <w:jc w:val="left"/>
      </w:pPr>
      <w:r>
        <w:tab/>
      </w:r>
      <w:r w:rsidR="008C7653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8C7653">
        <w:tab/>
      </w:r>
      <w:r w:rsidR="008C7653">
        <w:tab/>
      </w:r>
      <w:r w:rsidR="008C7653">
        <w:tab/>
      </w:r>
      <w:r w:rsidR="008C7653">
        <w:tab/>
        <w:t xml:space="preserve">                                                                                                     </w:t>
      </w:r>
      <w:r w:rsidR="005C349E"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A48CC"/>
    <w:multiLevelType w:val="hybridMultilevel"/>
    <w:tmpl w:val="156638E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E327E"/>
    <w:multiLevelType w:val="hybridMultilevel"/>
    <w:tmpl w:val="78142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11"/>
  </w:num>
  <w:num w:numId="10">
    <w:abstractNumId w:val="26"/>
  </w:num>
  <w:num w:numId="11">
    <w:abstractNumId w:val="19"/>
  </w:num>
  <w:num w:numId="12">
    <w:abstractNumId w:val="24"/>
  </w:num>
  <w:num w:numId="13">
    <w:abstractNumId w:val="8"/>
  </w:num>
  <w:num w:numId="14">
    <w:abstractNumId w:val="23"/>
  </w:num>
  <w:num w:numId="15">
    <w:abstractNumId w:val="18"/>
  </w:num>
  <w:num w:numId="16">
    <w:abstractNumId w:val="27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21"/>
  </w:num>
  <w:num w:numId="22">
    <w:abstractNumId w:val="10"/>
  </w:num>
  <w:num w:numId="23">
    <w:abstractNumId w:val="14"/>
  </w:num>
  <w:num w:numId="24">
    <w:abstractNumId w:val="5"/>
  </w:num>
  <w:num w:numId="25">
    <w:abstractNumId w:val="7"/>
  </w:num>
  <w:num w:numId="26">
    <w:abstractNumId w:val="15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6275D"/>
    <w:rsid w:val="000D2B85"/>
    <w:rsid w:val="000D76BF"/>
    <w:rsid w:val="00105B83"/>
    <w:rsid w:val="00124C82"/>
    <w:rsid w:val="001260EA"/>
    <w:rsid w:val="00135FB2"/>
    <w:rsid w:val="00136689"/>
    <w:rsid w:val="001813A6"/>
    <w:rsid w:val="001A767D"/>
    <w:rsid w:val="001B74B1"/>
    <w:rsid w:val="001D1987"/>
    <w:rsid w:val="001F3C5C"/>
    <w:rsid w:val="001F43C8"/>
    <w:rsid w:val="00217252"/>
    <w:rsid w:val="0021748D"/>
    <w:rsid w:val="002236F0"/>
    <w:rsid w:val="00242E02"/>
    <w:rsid w:val="002640C6"/>
    <w:rsid w:val="00301ACF"/>
    <w:rsid w:val="00305C3E"/>
    <w:rsid w:val="00324201"/>
    <w:rsid w:val="00336AF3"/>
    <w:rsid w:val="00336BBD"/>
    <w:rsid w:val="0035105B"/>
    <w:rsid w:val="00390DDE"/>
    <w:rsid w:val="0039312E"/>
    <w:rsid w:val="003940B9"/>
    <w:rsid w:val="003962F4"/>
    <w:rsid w:val="003A201D"/>
    <w:rsid w:val="003B41DE"/>
    <w:rsid w:val="003C0E9F"/>
    <w:rsid w:val="003E75DD"/>
    <w:rsid w:val="003F24A0"/>
    <w:rsid w:val="00414226"/>
    <w:rsid w:val="00423DE1"/>
    <w:rsid w:val="0043756B"/>
    <w:rsid w:val="00450E9C"/>
    <w:rsid w:val="00455C0B"/>
    <w:rsid w:val="00456D4E"/>
    <w:rsid w:val="00473169"/>
    <w:rsid w:val="004843B3"/>
    <w:rsid w:val="004B018C"/>
    <w:rsid w:val="005045CE"/>
    <w:rsid w:val="005276FF"/>
    <w:rsid w:val="005658D1"/>
    <w:rsid w:val="005724B8"/>
    <w:rsid w:val="00594B48"/>
    <w:rsid w:val="005976D4"/>
    <w:rsid w:val="005B43B5"/>
    <w:rsid w:val="005B64D5"/>
    <w:rsid w:val="005B7445"/>
    <w:rsid w:val="005C349E"/>
    <w:rsid w:val="005C65B4"/>
    <w:rsid w:val="005C6D9D"/>
    <w:rsid w:val="00613F16"/>
    <w:rsid w:val="0062506E"/>
    <w:rsid w:val="0064544E"/>
    <w:rsid w:val="00655875"/>
    <w:rsid w:val="00663413"/>
    <w:rsid w:val="006751FB"/>
    <w:rsid w:val="0069404F"/>
    <w:rsid w:val="006B1A83"/>
    <w:rsid w:val="006B4383"/>
    <w:rsid w:val="006B59B1"/>
    <w:rsid w:val="006C79C5"/>
    <w:rsid w:val="006E2523"/>
    <w:rsid w:val="006F50DD"/>
    <w:rsid w:val="0072618E"/>
    <w:rsid w:val="00745967"/>
    <w:rsid w:val="0075136E"/>
    <w:rsid w:val="00753CDB"/>
    <w:rsid w:val="00775E16"/>
    <w:rsid w:val="00781EE9"/>
    <w:rsid w:val="0078320C"/>
    <w:rsid w:val="007A7C3D"/>
    <w:rsid w:val="007B04AB"/>
    <w:rsid w:val="007B5F2A"/>
    <w:rsid w:val="007F6598"/>
    <w:rsid w:val="00816D03"/>
    <w:rsid w:val="00820618"/>
    <w:rsid w:val="00836DE8"/>
    <w:rsid w:val="00857D7E"/>
    <w:rsid w:val="008747B6"/>
    <w:rsid w:val="00881978"/>
    <w:rsid w:val="00887428"/>
    <w:rsid w:val="008A61FC"/>
    <w:rsid w:val="008B786C"/>
    <w:rsid w:val="008C7653"/>
    <w:rsid w:val="008D3BC3"/>
    <w:rsid w:val="008F4992"/>
    <w:rsid w:val="00902EDA"/>
    <w:rsid w:val="00921BD9"/>
    <w:rsid w:val="00931A19"/>
    <w:rsid w:val="009550C1"/>
    <w:rsid w:val="00985CEB"/>
    <w:rsid w:val="009878E5"/>
    <w:rsid w:val="00995203"/>
    <w:rsid w:val="00996E34"/>
    <w:rsid w:val="009A30CC"/>
    <w:rsid w:val="009D06CC"/>
    <w:rsid w:val="009D7B52"/>
    <w:rsid w:val="009E67FA"/>
    <w:rsid w:val="009F322D"/>
    <w:rsid w:val="009F48A2"/>
    <w:rsid w:val="00A14015"/>
    <w:rsid w:val="00A31434"/>
    <w:rsid w:val="00A5105B"/>
    <w:rsid w:val="00A54DE4"/>
    <w:rsid w:val="00A65CF6"/>
    <w:rsid w:val="00AD62EF"/>
    <w:rsid w:val="00AE2917"/>
    <w:rsid w:val="00B31AE1"/>
    <w:rsid w:val="00B337B4"/>
    <w:rsid w:val="00B6595E"/>
    <w:rsid w:val="00B907D8"/>
    <w:rsid w:val="00BA37F4"/>
    <w:rsid w:val="00BA5105"/>
    <w:rsid w:val="00BC1B88"/>
    <w:rsid w:val="00BC2724"/>
    <w:rsid w:val="00BC3B65"/>
    <w:rsid w:val="00BC718D"/>
    <w:rsid w:val="00BD17AC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A1468"/>
    <w:rsid w:val="00CB49A1"/>
    <w:rsid w:val="00CB6C27"/>
    <w:rsid w:val="00CB7471"/>
    <w:rsid w:val="00CC27F5"/>
    <w:rsid w:val="00CE214A"/>
    <w:rsid w:val="00CF11D6"/>
    <w:rsid w:val="00D13134"/>
    <w:rsid w:val="00D2074A"/>
    <w:rsid w:val="00D247ED"/>
    <w:rsid w:val="00D7403C"/>
    <w:rsid w:val="00D8350D"/>
    <w:rsid w:val="00D8614D"/>
    <w:rsid w:val="00D94FB0"/>
    <w:rsid w:val="00DA6E14"/>
    <w:rsid w:val="00DB45F9"/>
    <w:rsid w:val="00DD7C5D"/>
    <w:rsid w:val="00DF102A"/>
    <w:rsid w:val="00E15127"/>
    <w:rsid w:val="00E430F6"/>
    <w:rsid w:val="00E730D7"/>
    <w:rsid w:val="00E95479"/>
    <w:rsid w:val="00EA359C"/>
    <w:rsid w:val="00EB028F"/>
    <w:rsid w:val="00EB76A2"/>
    <w:rsid w:val="00EC6F73"/>
    <w:rsid w:val="00EE3BDF"/>
    <w:rsid w:val="00EE6019"/>
    <w:rsid w:val="00EF1894"/>
    <w:rsid w:val="00EF7DFA"/>
    <w:rsid w:val="00F11FB0"/>
    <w:rsid w:val="00F152AB"/>
    <w:rsid w:val="00F23C18"/>
    <w:rsid w:val="00F33A01"/>
    <w:rsid w:val="00F363FB"/>
    <w:rsid w:val="00F72B05"/>
    <w:rsid w:val="00F75E99"/>
    <w:rsid w:val="00F93D2D"/>
    <w:rsid w:val="00FA465F"/>
    <w:rsid w:val="00FC1534"/>
    <w:rsid w:val="00FC5A5F"/>
    <w:rsid w:val="00FD7577"/>
    <w:rsid w:val="00FF0243"/>
    <w:rsid w:val="00FF1025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dc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2021-02-22T05:00:00+00:00</Date>
  </documentManagement>
</p:properties>
</file>

<file path=customXml/itemProps1.xml><?xml version="1.0" encoding="utf-8"?>
<ds:datastoreItem xmlns:ds="http://schemas.openxmlformats.org/officeDocument/2006/customXml" ds:itemID="{3C58484D-1DEC-481E-8CF6-186DA7916EBA}"/>
</file>

<file path=customXml/itemProps2.xml><?xml version="1.0" encoding="utf-8"?>
<ds:datastoreItem xmlns:ds="http://schemas.openxmlformats.org/officeDocument/2006/customXml" ds:itemID="{88BD38AB-D4F5-4566-AF96-FBBF55609FCF}"/>
</file>

<file path=customXml/itemProps3.xml><?xml version="1.0" encoding="utf-8"?>
<ds:datastoreItem xmlns:ds="http://schemas.openxmlformats.org/officeDocument/2006/customXml" ds:itemID="{6B7E2120-BC39-47A7-B85F-D85DE52BE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February 22, 2021</dc:title>
  <dc:creator>Michele Edwards</dc:creator>
  <cp:lastModifiedBy>Bethany Cooper</cp:lastModifiedBy>
  <cp:revision>3</cp:revision>
  <cp:lastPrinted>2021-01-20T16:20:00Z</cp:lastPrinted>
  <dcterms:created xsi:type="dcterms:W3CDTF">2021-02-23T14:29:00Z</dcterms:created>
  <dcterms:modified xsi:type="dcterms:W3CDTF">2021-02-23T14:53:00Z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